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50922" w14:textId="77777777" w:rsidR="00D46DA5" w:rsidRDefault="009E31CD">
      <w:pPr>
        <w:spacing w:after="223" w:line="248" w:lineRule="auto"/>
        <w:jc w:val="center"/>
      </w:pPr>
      <w:r>
        <w:rPr>
          <w:b/>
          <w:sz w:val="28"/>
        </w:rPr>
        <w:t xml:space="preserve">Provozní řád dětské skupiny </w:t>
      </w:r>
    </w:p>
    <w:p w14:paraId="271C19AC" w14:textId="77777777" w:rsidR="00D46DA5" w:rsidRDefault="009E31CD">
      <w:pPr>
        <w:spacing w:after="223" w:line="248" w:lineRule="auto"/>
        <w:jc w:val="center"/>
      </w:pPr>
      <w:r>
        <w:rPr>
          <w:b/>
          <w:sz w:val="28"/>
        </w:rPr>
        <w:t xml:space="preserve">School of Wonders - Venkovská školička z.s.  </w:t>
      </w:r>
    </w:p>
    <w:p w14:paraId="7C11AE6B" w14:textId="77777777" w:rsidR="00D46DA5" w:rsidRDefault="009E31CD">
      <w:pPr>
        <w:spacing w:after="148" w:line="248" w:lineRule="auto"/>
        <w:ind w:right="0"/>
        <w:jc w:val="center"/>
      </w:pPr>
      <w:r>
        <w:rPr>
          <w:b/>
          <w:sz w:val="28"/>
        </w:rPr>
        <w:t xml:space="preserve">(§ 7 odst. 2 zákona č.258/2000 Sb., o ochraně veřejného zdraví a o změně některých souvisejících zákonů, ve znění pozdějších předpisů) </w:t>
      </w:r>
    </w:p>
    <w:p w14:paraId="4D5D32BF" w14:textId="77777777" w:rsidR="00D46DA5" w:rsidRDefault="009E31CD">
      <w:pPr>
        <w:spacing w:after="493"/>
        <w:ind w:left="-5" w:right="0"/>
      </w:pPr>
      <w:r>
        <w:t xml:space="preserve">Provozní řád je souhrnem pravidel a opatření spojených se zajištěním řádného chodu DS, hygienických požadavků na prostorové podmínky, vybavení, provoz, osvětlení, vytápění, mikroklimatické podmínky a úklid. Zohledňuje věkové a fyzické zvláštnosti dětí, podmínky jejich pohybové výchovy a režim stravování včetně pitného režimu. </w:t>
      </w:r>
    </w:p>
    <w:p w14:paraId="0B70B2D0" w14:textId="77777777" w:rsidR="00D46DA5" w:rsidRDefault="009E31CD">
      <w:pPr>
        <w:pStyle w:val="Nadpis1"/>
        <w:tabs>
          <w:tab w:val="center" w:pos="656"/>
          <w:tab w:val="center" w:pos="2379"/>
        </w:tabs>
        <w:ind w:left="0" w:right="0" w:firstLine="0"/>
      </w:pPr>
      <w:r>
        <w:rPr>
          <w:rFonts w:ascii="Calibri" w:eastAsia="Calibri" w:hAnsi="Calibri" w:cs="Calibri"/>
          <w:b w:val="0"/>
          <w:sz w:val="22"/>
        </w:rPr>
        <w:tab/>
      </w:r>
      <w:r>
        <w:t>I.</w:t>
      </w:r>
      <w:r>
        <w:tab/>
        <w:t xml:space="preserve">Údaje o zařízení </w:t>
      </w:r>
    </w:p>
    <w:p w14:paraId="7D889ED7" w14:textId="77777777" w:rsidR="00D46DA5" w:rsidRDefault="009E31CD">
      <w:pPr>
        <w:ind w:left="-5" w:right="0"/>
      </w:pPr>
      <w:r>
        <w:t xml:space="preserve">Provozovatel: School of Wonders - Venkovská školička, z.s.  </w:t>
      </w:r>
    </w:p>
    <w:p w14:paraId="7D4290AB" w14:textId="77777777" w:rsidR="00D46DA5" w:rsidRDefault="009E31CD">
      <w:pPr>
        <w:ind w:left="-5" w:right="0"/>
      </w:pPr>
      <w:r>
        <w:t xml:space="preserve">Název: School of Wonders - Venkovská dětská skupina </w:t>
      </w:r>
    </w:p>
    <w:p w14:paraId="7DB4E5FB" w14:textId="77777777" w:rsidR="00D46DA5" w:rsidRDefault="009E31CD">
      <w:pPr>
        <w:ind w:left="-5" w:right="0"/>
      </w:pPr>
      <w:r>
        <w:t xml:space="preserve">Adresa sídla: Farská 302/2, Havířov-Bludovice, 73601 </w:t>
      </w:r>
    </w:p>
    <w:p w14:paraId="1FE7C3C0" w14:textId="77777777" w:rsidR="00D46DA5" w:rsidRDefault="009E31CD">
      <w:pPr>
        <w:ind w:left="-5" w:right="0"/>
      </w:pPr>
      <w:r>
        <w:t xml:space="preserve">Telefon: 774199752 </w:t>
      </w:r>
    </w:p>
    <w:p w14:paraId="194D5014" w14:textId="77777777" w:rsidR="00D46DA5" w:rsidRDefault="009E31CD">
      <w:pPr>
        <w:ind w:left="-5" w:right="0"/>
      </w:pPr>
      <w:r>
        <w:t xml:space="preserve">E-mail: venkovskaskolicka@seznam.cz </w:t>
      </w:r>
    </w:p>
    <w:p w14:paraId="4605D300" w14:textId="77777777" w:rsidR="00D46DA5" w:rsidRDefault="009E31CD">
      <w:pPr>
        <w:ind w:left="-5" w:right="0"/>
      </w:pPr>
      <w:r>
        <w:t xml:space="preserve">Webová adresa: venkovskaskolicka.cz </w:t>
      </w:r>
    </w:p>
    <w:p w14:paraId="687C88A1" w14:textId="77777777" w:rsidR="00D46DA5" w:rsidRDefault="009E31CD">
      <w:pPr>
        <w:ind w:left="-5" w:right="0"/>
      </w:pPr>
      <w:r>
        <w:t xml:space="preserve">IČ: 23869518 </w:t>
      </w:r>
    </w:p>
    <w:p w14:paraId="0C927C55" w14:textId="77777777" w:rsidR="00D46DA5" w:rsidRDefault="009E31CD">
      <w:pPr>
        <w:ind w:left="-5" w:right="0"/>
      </w:pPr>
      <w:r>
        <w:t xml:space="preserve">Vedoucí osoba: Adéla Pavlasová </w:t>
      </w:r>
    </w:p>
    <w:p w14:paraId="6AB8754F" w14:textId="77777777" w:rsidR="00D46DA5" w:rsidRDefault="009E31CD">
      <w:pPr>
        <w:ind w:left="-5" w:right="0"/>
      </w:pPr>
      <w:r>
        <w:t xml:space="preserve">Pečující osoby: Adéla Pavlasová, Aneta Lapišová, Veronika Jajkowiczová </w:t>
      </w:r>
    </w:p>
    <w:p w14:paraId="41794CE3" w14:textId="77777777" w:rsidR="00D46DA5" w:rsidRDefault="009E31CD">
      <w:pPr>
        <w:ind w:left="-5" w:right="0"/>
      </w:pPr>
      <w:r>
        <w:t xml:space="preserve">Odpovědná osoba: Michaela Svěchová  </w:t>
      </w:r>
    </w:p>
    <w:p w14:paraId="65877D99" w14:textId="77777777" w:rsidR="00D46DA5" w:rsidRDefault="009E31CD">
      <w:pPr>
        <w:ind w:left="-5" w:right="0"/>
      </w:pPr>
      <w:r>
        <w:t xml:space="preserve">Kapacita zařízení: 16 dětí </w:t>
      </w:r>
    </w:p>
    <w:p w14:paraId="19EA4E52" w14:textId="77777777" w:rsidR="00D46DA5" w:rsidRDefault="009E31CD">
      <w:pPr>
        <w:ind w:left="-5" w:right="0"/>
      </w:pPr>
      <w:r>
        <w:t xml:space="preserve">Věk: 2 - 6 let </w:t>
      </w:r>
    </w:p>
    <w:p w14:paraId="4CCB5D4E" w14:textId="77777777" w:rsidR="00D46DA5" w:rsidRDefault="009E31CD">
      <w:pPr>
        <w:ind w:left="-5" w:right="0"/>
      </w:pPr>
      <w:r>
        <w:t xml:space="preserve">Typ: s celodenní péčí </w:t>
      </w:r>
    </w:p>
    <w:p w14:paraId="30C7580C" w14:textId="77777777" w:rsidR="00D46DA5" w:rsidRDefault="009E31CD">
      <w:pPr>
        <w:ind w:left="-5" w:right="0"/>
      </w:pPr>
      <w:r>
        <w:t xml:space="preserve">Provozní doba: 7:00-16:00 </w:t>
      </w:r>
    </w:p>
    <w:p w14:paraId="6A898E9C" w14:textId="77777777" w:rsidR="00D46DA5" w:rsidRDefault="009E31CD">
      <w:pPr>
        <w:spacing w:after="349"/>
        <w:ind w:left="-5" w:right="0"/>
      </w:pPr>
      <w:r>
        <w:t xml:space="preserve">Den započetí poskytování služby: </w:t>
      </w:r>
    </w:p>
    <w:p w14:paraId="3A30F71A" w14:textId="77777777" w:rsidR="00D46DA5" w:rsidRDefault="009E31CD">
      <w:pPr>
        <w:pStyle w:val="Nadpis1"/>
        <w:tabs>
          <w:tab w:val="center" w:pos="711"/>
          <w:tab w:val="center" w:pos="2368"/>
        </w:tabs>
        <w:ind w:left="0" w:right="0" w:firstLine="0"/>
      </w:pPr>
      <w:r>
        <w:rPr>
          <w:rFonts w:ascii="Calibri" w:eastAsia="Calibri" w:hAnsi="Calibri" w:cs="Calibri"/>
          <w:b w:val="0"/>
          <w:sz w:val="22"/>
        </w:rPr>
        <w:tab/>
      </w:r>
      <w:r>
        <w:t>II.</w:t>
      </w:r>
      <w:r>
        <w:tab/>
        <w:t xml:space="preserve">Právní předpisy </w:t>
      </w:r>
    </w:p>
    <w:p w14:paraId="038460AA" w14:textId="77777777" w:rsidR="00D46DA5" w:rsidRDefault="009E31CD">
      <w:pPr>
        <w:spacing w:after="613"/>
        <w:ind w:left="-5" w:right="0"/>
      </w:pPr>
      <w:r>
        <w:t xml:space="preserve">Zajišťujeme bezpečnost a ochranu zdraví dětí při výchově a výchovných činnostech nebo přímo souvisejících činnostech a při poskytování dalších služeb a poskytování dětem a jejich rodičům nezbytné informace k zajištění bezpečnosti a ochrany zdraví. DS se řídí následujícími zákony a vyhláškami: • zákonem o ochraně veřejného zdraví č. 258/2000Sb. ve znění pozdějších předpisů, • vyhláškou č.108/2001 Sb., kterou se stanoví hygienické požadavky na prostory a provoz škol, předškolních zařízení a některých školských zařízení, • vyhláškou č. 107/2005 Sb. o školním stravování, ve znění pozdějších předpisů • vyhláškou č. 137/2004 Sb., o hygienických požadavcích na stravovací služby a o zásadách osobní a provozní hygieny při činnostech epidemiologicky závažných, • vyhláškou č. 14/2005 Sb., o předškolních zařízeních, atd., • nařízením vlády č. 178/2001Sb., kterým se stanoví podmínky ochrany zdraví zaměstnanců při práci, • vyhláškou č. 410/2005 Sb. o hygienických požadavcích na prostory a provoz zařízení a provozoven pro výchovu a vzdělávání dětí a mladistvých, ve znění pozdějších předpisů, • vyhláškou č. 268/2009 Sb., o technických požadavcích na stavby, ve znění pozdějších předpisů, • vyhláškou č. 252/2004 Sb. kterou se stanoví hygienické požadavky na pitnou a teplou vodu a četnost a rozsah kontroly pitné vody ve znění pozdějších předpisů </w:t>
      </w:r>
    </w:p>
    <w:p w14:paraId="087D006D" w14:textId="77777777" w:rsidR="00D46DA5" w:rsidRDefault="009E31CD">
      <w:pPr>
        <w:pStyle w:val="Nadpis1"/>
        <w:tabs>
          <w:tab w:val="center" w:pos="765"/>
          <w:tab w:val="center" w:pos="2709"/>
        </w:tabs>
        <w:spacing w:after="207"/>
        <w:ind w:left="0" w:right="0" w:firstLine="0"/>
      </w:pPr>
      <w:r>
        <w:rPr>
          <w:rFonts w:ascii="Calibri" w:eastAsia="Calibri" w:hAnsi="Calibri" w:cs="Calibri"/>
          <w:b w:val="0"/>
          <w:sz w:val="22"/>
        </w:rPr>
        <w:lastRenderedPageBreak/>
        <w:tab/>
      </w:r>
      <w:r>
        <w:t>III.</w:t>
      </w:r>
      <w:r>
        <w:tab/>
        <w:t xml:space="preserve">Podmínky pro provoz </w:t>
      </w:r>
    </w:p>
    <w:p w14:paraId="3E85FE95" w14:textId="77777777" w:rsidR="00D46DA5" w:rsidRDefault="009E31CD">
      <w:pPr>
        <w:pStyle w:val="Nadpis2"/>
        <w:ind w:left="-5"/>
      </w:pPr>
      <w:r>
        <w:t xml:space="preserve">A) Základní údaje </w:t>
      </w:r>
    </w:p>
    <w:p w14:paraId="358481AE" w14:textId="4F2F4159" w:rsidR="00D46DA5" w:rsidRDefault="009E31CD">
      <w:pPr>
        <w:spacing w:after="264"/>
        <w:ind w:left="-5" w:right="0"/>
      </w:pPr>
      <w:r>
        <w:t xml:space="preserve">Provozní doba DS je stanovena od 7 do 16 hod. Prostory budovy jsou zpřístupněny od 7 do 16 hod. DS je určena pro děti od </w:t>
      </w:r>
      <w:r w:rsidR="007F1204">
        <w:t xml:space="preserve">18 měsíců </w:t>
      </w:r>
      <w:r>
        <w:t xml:space="preserve">do 6 let. Je zaměřena na zajištění potřeb dítěte, rozvoj schopností a dovedností, výchovu a předávání sociálních, kulturních, etických a hygienických návyků dítěte a to v kulturách českého i anglického jazyka. DS nabízí denní nebo individuální docházku. Za chod DS zodpovídají pověřené osoby. Péči o dítě zajišťují a vykonávají kvalifikované pečující osoby, které jsou odborně způsobilé podle zákona č.247/2014 Sb., o poskytování služby péče o dítě v dětské skupině. Děti jsou předávány pečující osobě ve vstupních prostorách DS. </w:t>
      </w:r>
    </w:p>
    <w:p w14:paraId="376FCB1A" w14:textId="77777777" w:rsidR="00D46DA5" w:rsidRDefault="009E31CD">
      <w:pPr>
        <w:pStyle w:val="Nadpis2"/>
        <w:ind w:left="-5"/>
      </w:pPr>
      <w:r>
        <w:t xml:space="preserve">B) Prostory  </w:t>
      </w:r>
    </w:p>
    <w:p w14:paraId="56CF6495" w14:textId="77777777" w:rsidR="00D46DA5" w:rsidRDefault="009E31CD">
      <w:pPr>
        <w:spacing w:after="264"/>
        <w:ind w:left="-5" w:right="0"/>
      </w:pPr>
      <w:r>
        <w:t xml:space="preserve">Provoz je soustředěn v přízemních prostorách fary, která se nachází na adrese Farská 302/2, Havířov-Bludovice, 73601. Prostor DS se nachází na větší polovině celého patra a je požárně oddělen od zbytku fary. Děti tráví čas v herně, kde si hrají, vzdělávají se, účastní se pohybových aktivit i odpočívají. Do herny je přístup ze šatny a přes šatnu je vstup do hygienického zázemí. V hygienickém zařízení pro děti jsou umístěna dvě dětská umyvadla, dvě dětské toalety. K dispozici jsou dávkovače mýdla a ručníky jednorázové i bavlněné- pro každé dítě vlastní označený ručník. Umyvadla jsou opatřena termostatickými ventily, tudíž je teplota vody regulovaná. Hygienické zařízení pro pečující osoby je od dětského zázemí odděleno a rozděleno na toaletu dámskou a pánskou, dále vybavenou umyvadlem, dávkovačem mýdla i ručníky. Dále je k dispozici uzavíratelná kabinka s výlevkou, sprchovací a přebalovací kout a nočník. Prostory DS disponují místností pro ukládání úklidových prostředků, kam děti nemají přístup. Z druhé strany na hernu navazuje jídelna, která je zároveň místnost pro tvoření i vzdělávání a hned na tuto místnost navazuje kuchyň, která slouží pro příjem a výdej stravy, přípravu nápojů a svačinek. Do kuchyně nemají děti za běžných podmínek ve většině případů přístup. Součástí objektu je i zahrada a zejména ovocný sad, který lze plně využívat a kde děti tráví při vhodném počasí každý den alespoň dvě hodiny hrou, venkovním vzděláváním i pohybovými aktivitami.  </w:t>
      </w:r>
    </w:p>
    <w:p w14:paraId="6D52948C" w14:textId="77777777" w:rsidR="00D46DA5" w:rsidRDefault="009E31CD">
      <w:pPr>
        <w:pStyle w:val="Nadpis2"/>
        <w:ind w:left="-5"/>
      </w:pPr>
      <w:r>
        <w:t xml:space="preserve">C) Zápis, podmínky přijetí a ukončení docházky  </w:t>
      </w:r>
    </w:p>
    <w:p w14:paraId="1419B8B2" w14:textId="77777777" w:rsidR="00D46DA5" w:rsidRDefault="009E31CD">
      <w:pPr>
        <w:spacing w:after="344"/>
        <w:ind w:left="-5" w:right="0"/>
      </w:pPr>
      <w:r>
        <w:t xml:space="preserve">Děti jsou do DS přijímány průběžně celý rok do naplnění kapacity 16 dětí na den. Děti jsou přijímány na základě údajů ve vyplněné a uzavřené smlouvě o poskytování služby péče o dítě v dětské skupině a osobním rozhovoru s rodičem. Rodiče uzavírají s DS smlouvu o poskytování služby péče o dítě. Rodiče (popř. zákonný zástupce) musí vyplnit všechny body ve smlouvě a ručí za jejich pravdivost a aktuálnost. Dále jsou rodiče povinni uvádět všechny skutečnosti, které by mohly ovlivnit péči o dítě a jeho prospívání. Tyto skutečnosti jsou povinni uvést do Evidenčního listu dítěte, který bude vyplněn rodičem po přijetí dítěte do dětské skupiny (alergie, nesnášenlivost potravin, předešlá závažná onemocnění a zranění, apod). V neposlední řadě je potřeba uvést osoby, které jsou rodiči pověřeny k vyzvedávání dětí, včetně uvedení jejich čísla OP (slouží pro bezpečnost při ověřování osoby, která dítě vyzvedává). Nedílnou součástí smlouvy je lékařské potvrzení o zdravotní způsobilosti dítěte. Dle zákona č.258/200 Sb., mohou být do DS přijaty pouze ty děti, které se podrobily stanoveným pravidelným očkováním. V jiném případě je třeba doložit, že je dítě proti nákaze imunní nebo, že se nemůže očkování podrobit pro trvalou kontraindikaci. Dítě je přijato na základě uzavřením smlouvy a uhrazením stanoveného poplatku za docházku (a stravné). Stanovením dne přijetí nastává povinnost hradit stanovené školkovné řádně a včas, a to bezhotovostně na účet DS nebo v hotovosti v DS (příjmový daňový doklad). Poskytovatel může odstoupit od smlouvy v případě, že rodič opakovaně porušuje základní povinnosti rodičů/zákonných zástupců, nebo v případě nestandardních a specifických potřeb dětí, které přesahují možnosti zařízení (např. chronické onemocnění ohrožující bezpečný chod zařízení) či opakovaně odmítají spolupracovat a ohrožují zdraví, výchovu a vzdělávání dalších dětí. Docházku (konkrétní dny v týdnu a volbu celodenní či pouze dopolední docházky) si rodiče dítěte zvolí před nástupem do DS dle svých potřeb. Pokud rodič v průběhu smluvního období zažádá o změnu v docházce a pokud tomu kapacitní podmínky dovolí, ke smlouvě bude sepsán dodatek o dohodě mezi oběma stranami. Rodiče přihlašují své děti do DS minimálně den před nástupem. V případě odhlášení dítěte je nutné kontaktovat provozovatele DS minimálně den dopředu, v případě akutního zjištění o nedostavení se kontaktuje rodič provozovatele neprodleně. Odhlášení dítěte na daný den spolu s obědem lze do 7:30 toho dne. Pokud se tak nestane do stanovené hodiny, oběd bude připraven k vyzvednutí. V případě krátkodobé nemoci, nebo jiné absence dítěte se školné nevrací. Za nevyčerpané služby peníze nevracíme.  </w:t>
      </w:r>
    </w:p>
    <w:p w14:paraId="39CF457A" w14:textId="77777777" w:rsidR="00D46DA5" w:rsidRDefault="009E31CD">
      <w:pPr>
        <w:pStyle w:val="Nadpis2"/>
        <w:ind w:left="-5"/>
      </w:pPr>
      <w:r>
        <w:lastRenderedPageBreak/>
        <w:t xml:space="preserve">D) Úplata </w:t>
      </w:r>
    </w:p>
    <w:p w14:paraId="5FA937BA" w14:textId="77777777" w:rsidR="00D46DA5" w:rsidRDefault="009E31CD">
      <w:pPr>
        <w:spacing w:after="344"/>
        <w:ind w:left="-5" w:right="0"/>
      </w:pPr>
      <w:r>
        <w:t xml:space="preserve">Úplata za pobyt v DS je stanovena dle platného ceníku na daný školní rok na webových stránkách DS. Služba péče o dítě je poskytována s částečnou úhradou nákladů rodiči za finanční podpory z prostředků Evropského sociálního fondu. Školné se platí měsíčně. Školné je splatné předem vždy k 15. dni předcházejícího kalendářního měsíce. Sazba školného je platná dle aktuálního ceníku pro DS v dané době, tedy školním roce. Rodič je s touto sazbou seznámen a souhlasí s ní. V případě krátkodobé nemoci, nebo jiné absence dítěte se školné nevrací. Za nevyčerpané služby peníze nevracíme. </w:t>
      </w:r>
    </w:p>
    <w:p w14:paraId="79CBD5AD" w14:textId="77777777" w:rsidR="00D46DA5" w:rsidRDefault="009E31CD">
      <w:pPr>
        <w:pStyle w:val="Nadpis2"/>
        <w:ind w:left="-5"/>
      </w:pPr>
      <w:r>
        <w:t xml:space="preserve">E) Docházka dětí a zajištění bezpečnosti  </w:t>
      </w:r>
    </w:p>
    <w:p w14:paraId="1BD13866" w14:textId="77777777" w:rsidR="00D46DA5" w:rsidRDefault="009E31CD">
      <w:pPr>
        <w:spacing w:after="344"/>
        <w:ind w:left="-5" w:right="0"/>
      </w:pPr>
      <w:r>
        <w:t xml:space="preserve">Rodiče předávají a vyzvedávají dítě ve stanovených časech dle zvolené docházky, aby nebyl narušen provoz zařízení. Tj. ráno 7,00-8,30 hod. a podle zvolené docházky buď před obědem v 11,30 hod. nebo po obědě ve 12,00 hod., nebo v odpoledních hodinách do 16,00 hod., nebude-li předem domluveno jinak. Pokud rodič potřebuje vyzvednout dítě v jiný čas, oznámí tak předem pečujícím osobám a odchod, popř. i příchod, dítěte bude řešen individuálně. Děti jsou předány rodičem či pověřenou osobou pečující osobě osobně. Dítě předává pečující osoba při odchodu pouze rodičům či pověřené osobě uvedené v Evidenčním listu dítěte. Dítě je nutné předávat zdravé a bez známek nemoci. Pečující osoba v DS má právo dítě odmítnout, pokud tomu tak není. Pokud se onemocnění u dítěte projeví v průběhu docházky, je povinností rodiče si dítě po telefonickém vyrozumění v co nejkratší možné době vyzvednout. Pečující osoby a ostatní personál DS jsou pravidelně školeni o pravidlech první pomoci při úrazech a život ohrožujících stavech. V případě úrazu zajistí pečující osoba první pomoc a ošetření dítěte, o čemž informuje rodiče. V takovém případě bude situace zaznamenána do knih úrazů. Při obzvláště závažných případech je povolána rychlá záchranná pomoc. V případě, že je v provozovně v danou situaci přítomno více pečujících osob než jedna, doprovodí druhá pečující osoba dítě společně se záchrannou službou do zařízení a bude v přítomnosti dítěte až do jeho předání rodičům. Rodiče jsou povinni vybavit dítě vhodným denním oblečením a obutím na pobyt venku i uvnitř, včetně náhradního oblečení a hygienických potřeb (pleny, vlhčené ubrousky, apod). Věci se ukládají do boxu dítěte (jmenovitě označeném) v šatně. I přesto je nutné všechny věci náležící dítěti označit jménem dítěte. Pečující osoba zajistí, aby bylo dítě na jednotlivé aktivity vhodně oblečeno dle aktuální situace. Další vybavení (pyžamo apod.) přináší rodič dle potřeby a charakteru docházky a zajistí jeho pravidelnou údržbu. DS neručí za věci dětí donesené do prostor DS. </w:t>
      </w:r>
    </w:p>
    <w:p w14:paraId="446D5FC5" w14:textId="77777777" w:rsidR="00D46DA5" w:rsidRDefault="009E31CD">
      <w:pPr>
        <w:pStyle w:val="Nadpis2"/>
        <w:ind w:left="-5"/>
      </w:pPr>
      <w:r>
        <w:t xml:space="preserve">F) Uzavření DS </w:t>
      </w:r>
    </w:p>
    <w:p w14:paraId="32FFE3AE" w14:textId="77777777" w:rsidR="00D46DA5" w:rsidRDefault="009E31CD">
      <w:pPr>
        <w:spacing w:after="573"/>
        <w:ind w:left="-5" w:right="0"/>
      </w:pPr>
      <w:r>
        <w:t xml:space="preserve">Vedení si vyhrazuje právo dočasně uzavřít DS v případě mimořádné situace. V případě nutnosti uzavření/odstávky/ zkrácení otevírací doby DS je vždy nastávající situace rodičům hlášena řádně a včas (např. nutná oprava, sanitace, chřipková/infekční epidemie). </w:t>
      </w:r>
    </w:p>
    <w:p w14:paraId="1DCE5F42" w14:textId="77777777" w:rsidR="00D46DA5" w:rsidRDefault="009E31CD">
      <w:pPr>
        <w:pStyle w:val="Nadpis1"/>
        <w:tabs>
          <w:tab w:val="center" w:pos="740"/>
          <w:tab w:val="center" w:pos="2041"/>
        </w:tabs>
        <w:ind w:left="0" w:right="0" w:firstLine="0"/>
      </w:pPr>
      <w:r>
        <w:rPr>
          <w:rFonts w:ascii="Calibri" w:eastAsia="Calibri" w:hAnsi="Calibri" w:cs="Calibri"/>
          <w:b w:val="0"/>
          <w:sz w:val="22"/>
        </w:rPr>
        <w:tab/>
      </w:r>
      <w:r>
        <w:t>IV.</w:t>
      </w:r>
      <w:r>
        <w:tab/>
        <w:t xml:space="preserve">Režim dne </w:t>
      </w:r>
    </w:p>
    <w:p w14:paraId="112920AD" w14:textId="77777777" w:rsidR="00D46DA5" w:rsidRDefault="009E31CD">
      <w:pPr>
        <w:spacing w:after="194"/>
        <w:ind w:left="-5" w:right="0"/>
      </w:pPr>
      <w:r>
        <w:t xml:space="preserve">Režim dne je z organizačních důvodů stanoven částečně. Pečující osoba ho pružně přizpůsobuje a upravuje dle aktuálních potřeb dětí, plánu výchovy a počasí. Uváděné časy jsou pouze orientační a mohou se lišit dle aktuálního denního programu. </w:t>
      </w:r>
    </w:p>
    <w:p w14:paraId="71D73B13" w14:textId="77777777" w:rsidR="00D46DA5" w:rsidRDefault="009E31CD">
      <w:pPr>
        <w:ind w:left="-5" w:right="0"/>
      </w:pPr>
      <w:r>
        <w:t xml:space="preserve">7:00 – 8:30 postupný příchod dětí, volná hra, individuální péče </w:t>
      </w:r>
    </w:p>
    <w:p w14:paraId="69024AE0" w14:textId="77777777" w:rsidR="00D46DA5" w:rsidRDefault="009E31CD">
      <w:pPr>
        <w:ind w:left="-5" w:right="0"/>
      </w:pPr>
      <w:r>
        <w:t xml:space="preserve">8:30 – 9:00 svačinka </w:t>
      </w:r>
    </w:p>
    <w:p w14:paraId="17FF60B3" w14:textId="77777777" w:rsidR="00D46DA5" w:rsidRDefault="009E31CD">
      <w:pPr>
        <w:ind w:left="-5" w:right="0"/>
      </w:pPr>
      <w:r>
        <w:t xml:space="preserve">9:00 – 10:00 skupinová řízená činnost </w:t>
      </w:r>
    </w:p>
    <w:p w14:paraId="3B2D6707" w14:textId="77777777" w:rsidR="00D46DA5" w:rsidRDefault="009E31CD">
      <w:pPr>
        <w:ind w:left="-5" w:right="0"/>
      </w:pPr>
      <w:r>
        <w:t xml:space="preserve">10:00 – 11:30 pobyt venku </w:t>
      </w:r>
    </w:p>
    <w:p w14:paraId="57D653A1" w14:textId="77777777" w:rsidR="00D46DA5" w:rsidRDefault="009E31CD">
      <w:pPr>
        <w:ind w:left="-5" w:right="0"/>
      </w:pPr>
      <w:r>
        <w:t xml:space="preserve">11:30 – 12:00 oběd </w:t>
      </w:r>
    </w:p>
    <w:p w14:paraId="54532A65" w14:textId="77777777" w:rsidR="00D46DA5" w:rsidRDefault="009E31CD">
      <w:pPr>
        <w:ind w:left="-5" w:right="0"/>
      </w:pPr>
      <w:r>
        <w:t xml:space="preserve">12:00 – 14:30 odpolední klid, čtení, odpočinek, klidná hra </w:t>
      </w:r>
    </w:p>
    <w:p w14:paraId="158E358B" w14:textId="77777777" w:rsidR="00D46DA5" w:rsidRDefault="009E31CD">
      <w:pPr>
        <w:ind w:left="-5" w:right="0"/>
      </w:pPr>
      <w:r>
        <w:t xml:space="preserve">14:30 – 15:00 odpolední svačinka </w:t>
      </w:r>
    </w:p>
    <w:p w14:paraId="0BA8C89A" w14:textId="77777777" w:rsidR="00D46DA5" w:rsidRDefault="009E31CD">
      <w:pPr>
        <w:spacing w:after="190"/>
        <w:ind w:left="-5" w:right="0"/>
      </w:pPr>
      <w:r>
        <w:t xml:space="preserve">15:00 - 16:00 volná hra, pobyt venku, postupný odchod dětí </w:t>
      </w:r>
    </w:p>
    <w:p w14:paraId="65246AC6" w14:textId="77777777" w:rsidR="00D46DA5" w:rsidRDefault="009E31CD">
      <w:pPr>
        <w:ind w:left="-5" w:right="0"/>
      </w:pPr>
      <w:r>
        <w:t xml:space="preserve">VOLNÁ HRA </w:t>
      </w:r>
    </w:p>
    <w:p w14:paraId="41211BED" w14:textId="77777777" w:rsidR="00D46DA5" w:rsidRDefault="009E31CD">
      <w:pPr>
        <w:spacing w:after="194"/>
        <w:ind w:left="-5" w:right="0"/>
      </w:pPr>
      <w:r>
        <w:t xml:space="preserve">Volná hra probíhá ve stanovených časech během dne, nejméně však dvakrát denně a prolíná se s činnostmi, které jsou řízeny pečujícími osobami ve vyváženém poměru, se zřetelem na individuální potřeby dětí a výchovný plán DS. </w:t>
      </w:r>
      <w:r>
        <w:lastRenderedPageBreak/>
        <w:t xml:space="preserve">Možnost spontánní hry je dětem umožněna v době po jejich příchodu a po odpolední svačině do uzavření DS, případně i po obědě. </w:t>
      </w:r>
    </w:p>
    <w:p w14:paraId="2E391F73" w14:textId="77777777" w:rsidR="00D46DA5" w:rsidRDefault="009E31CD">
      <w:pPr>
        <w:ind w:left="-5" w:right="0"/>
      </w:pPr>
      <w:r>
        <w:t xml:space="preserve">VÝCHOVNĚ VZDĚLÁVACÍ ČINNOSTI A POHYB </w:t>
      </w:r>
    </w:p>
    <w:p w14:paraId="60785C23" w14:textId="77777777" w:rsidR="00D46DA5" w:rsidRDefault="009E31CD">
      <w:pPr>
        <w:spacing w:after="194"/>
        <w:ind w:left="-5" w:right="0"/>
      </w:pPr>
      <w:r>
        <w:t xml:space="preserve">Celý rok je vzdělávání rozděleno na témata- jedno na každý měsíc a každé téma je pak podrobněji strukturováno na každý týden. Každý týden jsou tak děti vzdělávány na konkrétní téma v českém i anglickém jazyce. Minimálně jednou týdně probíhá anglická lekce, děti se učí písničku a/ nebo básničku na dané téma v obou jazycích, dále zapojují hudební nástroje, tvorbu, tanec či jinou pohybovou aktivitu nebo hru pod vedením pečující osoby. Také je pro nás důležitá pestrost ve vzdělávacím programu a tudíž je program obohacován o hosty či návštěvu jiných míst od zahradnictví až po divadla a samozřejmě péče o zahrádku a políčko v areálu DS. Tyto činnosti probíhají v průběhu celého dne formou skupinové či individuální práce. Je kladen důraz na dostatek pohybu každý den. </w:t>
      </w:r>
    </w:p>
    <w:p w14:paraId="047390FF" w14:textId="77777777" w:rsidR="00D46DA5" w:rsidRDefault="009E31CD">
      <w:pPr>
        <w:ind w:left="-5" w:right="0"/>
      </w:pPr>
      <w:r>
        <w:t xml:space="preserve">POBYT VENKU </w:t>
      </w:r>
    </w:p>
    <w:p w14:paraId="608E37CA" w14:textId="77777777" w:rsidR="00D46DA5" w:rsidRDefault="009E31CD">
      <w:pPr>
        <w:ind w:left="-5" w:right="0"/>
      </w:pPr>
      <w:r>
        <w:t xml:space="preserve">Pobyt venku se odvíjí od povětrnostních podmínek. Veškeré vzdělávací a pohybové aktivity i volná hra se soustředí přednostně ven, zejména v teplých měsících. Pobyt venku se neuskutečňuje při mrazu pod -5°C, při silném větru, smogu a při podmínkách ohrožující zdraví dětí. </w:t>
      </w:r>
    </w:p>
    <w:p w14:paraId="4AFF2037" w14:textId="77777777" w:rsidR="00D46DA5" w:rsidRDefault="009E31CD">
      <w:pPr>
        <w:spacing w:after="194"/>
        <w:ind w:left="-5" w:right="0"/>
      </w:pPr>
      <w:r>
        <w:t xml:space="preserve">Děti mají k dispozici prolézačky v prostoru zahrady školičky. Zahrádku a políčko, kde pěstují a starají se o své rostlinky lze nalézt také tam. Ze školičky lze jednoduše vstoupit do přírody, se kterou je přímo spojená. Dále děti navštěvují místa jako zahradnictví, domov včeliček apod.  </w:t>
      </w:r>
    </w:p>
    <w:p w14:paraId="3883C409" w14:textId="77777777" w:rsidR="00D46DA5" w:rsidRDefault="009E31CD">
      <w:pPr>
        <w:ind w:left="-5" w:right="0"/>
      </w:pPr>
      <w:r>
        <w:t xml:space="preserve">ODPOČINEK, SPÁNEK, RELAXACE </w:t>
      </w:r>
    </w:p>
    <w:p w14:paraId="32044FE2" w14:textId="77777777" w:rsidR="00D46DA5" w:rsidRDefault="009E31CD">
      <w:pPr>
        <w:spacing w:after="194"/>
        <w:ind w:left="-5" w:right="0"/>
      </w:pPr>
      <w:r>
        <w:t xml:space="preserve">Klidový režim vychází z individuálních potřeb dětí. Po obědě je vyčleněn čas na odpočinek. Místnost určená k odpočinku je před zahájením klidového režimu větrána. Každé dítě má svou označenou matraci s vlastním polštářem a peřinkou. Všechny děti odpočívají při poslechu předčítání pohádky. Každý den se střídá jazyk pohádky. Jeden den poslouchají čtení v češtině, druhý den v angličtině. Dodržuje se ticho. Děti se na spánek převlékají do pyžama. Podle potřeby dětí navazuje na četbu spánek či klidná, tichá, řízeně volná aktivita v postýlce. </w:t>
      </w:r>
    </w:p>
    <w:p w14:paraId="6A7956EF" w14:textId="77777777" w:rsidR="00D46DA5" w:rsidRDefault="009E31CD">
      <w:pPr>
        <w:ind w:left="-5" w:right="0"/>
      </w:pPr>
      <w:r>
        <w:t xml:space="preserve">STRAVOVÁNÍ A PITNÝ REŽIM  </w:t>
      </w:r>
    </w:p>
    <w:p w14:paraId="4C08F3C1" w14:textId="77777777" w:rsidR="00D46DA5" w:rsidRDefault="009E31CD">
      <w:pPr>
        <w:ind w:left="-5" w:right="0"/>
      </w:pPr>
      <w:r>
        <w:t xml:space="preserve">DS dodržuje vyváženou a zdravou stravu a stravovací návyky potřebné při výkonu každodenních aktivit. Stravování sestává z dopolední svačiny, obědu a odpolední svačiny. Během celého dne je dětem volně k dispozici ovoce a zelenina, a samozřejmostí je pitný režim. Pečující osoba dohlíží na dodržování pitného režimu v rámci celého dne. Děti mají stále k dispozici pitnou kohoutkovou vodu z veřejného vodovodu, případně ochucenou nakrájeným čerstvým ovocem či kvalitními ovocnými sirupy, nebo ovocný čaj. Děti mají možnost se kdykoliv napít (kelímky s vodou mají stále přístupné na stolečku v jídelně/tvořírně), či požádat o doplnění nebo změnu nabízených nápojů. Laboratorní rozbor pitné vody vyhovuje požadavkům vyhlášky č. 252/2004 Sb., kterou se stanoví hygienické požadavky na pitnou a teplou vodu a četnost a rozsah kontroly pitné vody, ve znění pozdějších předpisů. Odvedení odpadních vod je řešeno veřejnou kanalizací. </w:t>
      </w:r>
    </w:p>
    <w:p w14:paraId="0E7C004B" w14:textId="7F29219F" w:rsidR="00D46DA5" w:rsidRDefault="009E31CD">
      <w:pPr>
        <w:spacing w:after="613"/>
        <w:ind w:left="-5" w:right="0"/>
      </w:pPr>
      <w:r>
        <w:t xml:space="preserve">Dopolední a odpolední svačiny jsou připravovány v kuchyni. Oběd je odebírán a dovážen denně ve várnicích od dodavatele </w:t>
      </w:r>
      <w:r w:rsidR="00E9133F">
        <w:t>DIKEDO.CZ</w:t>
      </w:r>
      <w:r>
        <w:t xml:space="preserve">. Čas na podávání jídel je mírně flexibilní v návaznosti na program. Násilné nucení dětí do jídla považujeme za nepřípustné. Nádobí se umývá v myčce v prostorách kuchyně, a to bezprostředně po konzumaci. Nespotřebovaná vydaná strava musí být ekologicky zlikvidována.  </w:t>
      </w:r>
    </w:p>
    <w:p w14:paraId="4623F42B" w14:textId="77777777" w:rsidR="00D46DA5" w:rsidRDefault="009E31CD">
      <w:pPr>
        <w:pStyle w:val="Nadpis1"/>
        <w:tabs>
          <w:tab w:val="center" w:pos="685"/>
          <w:tab w:val="center" w:pos="4466"/>
        </w:tabs>
        <w:spacing w:after="207"/>
        <w:ind w:left="0" w:right="0" w:firstLine="0"/>
      </w:pPr>
      <w:r>
        <w:rPr>
          <w:rFonts w:ascii="Calibri" w:eastAsia="Calibri" w:hAnsi="Calibri" w:cs="Calibri"/>
          <w:b w:val="0"/>
          <w:sz w:val="22"/>
        </w:rPr>
        <w:tab/>
      </w:r>
      <w:r>
        <w:t>V.</w:t>
      </w:r>
      <w:r>
        <w:tab/>
        <w:t xml:space="preserve">Způsob zajištění vhodného mikroklimatu, osvětlení </w:t>
      </w:r>
    </w:p>
    <w:p w14:paraId="6C5AF4ED" w14:textId="77777777" w:rsidR="00D46DA5" w:rsidRDefault="009E31CD">
      <w:pPr>
        <w:pStyle w:val="Nadpis2"/>
        <w:spacing w:after="156"/>
        <w:ind w:left="-5"/>
      </w:pPr>
      <w:r>
        <w:t xml:space="preserve">A) Způsob a intenzita větrání a vytápění </w:t>
      </w:r>
    </w:p>
    <w:p w14:paraId="78732A18" w14:textId="77777777" w:rsidR="00D46DA5" w:rsidRDefault="009E31CD">
      <w:pPr>
        <w:spacing w:after="0"/>
        <w:ind w:left="-5" w:right="0"/>
        <w:jc w:val="left"/>
      </w:pPr>
      <w:r>
        <w:rPr>
          <w:b/>
        </w:rPr>
        <w:t xml:space="preserve">Teplota vzduchu:    </w:t>
      </w:r>
    </w:p>
    <w:p w14:paraId="7522E09D" w14:textId="77777777" w:rsidR="00D46DA5" w:rsidRDefault="009E31CD">
      <w:pPr>
        <w:ind w:left="-5" w:right="0"/>
      </w:pPr>
      <w:r>
        <w:t>Denní místnosti jsou v zimě vytápěny na 22</w:t>
      </w:r>
      <w:r>
        <w:rPr>
          <w:sz w:val="13"/>
        </w:rPr>
        <w:t>o</w:t>
      </w:r>
      <w:r>
        <w:t xml:space="preserve">C a v létě zajišťují příjemné klima vzhledem k charakteru budovy. Kontrola teploty vzduchu v prostorách s pobytem je zabezpečená pomocí nástěnných teploměrů.  </w:t>
      </w:r>
    </w:p>
    <w:p w14:paraId="560FD7A7" w14:textId="77777777" w:rsidR="00D46DA5" w:rsidRDefault="009E31CD">
      <w:pPr>
        <w:spacing w:after="0"/>
        <w:ind w:left="-5" w:right="0"/>
        <w:jc w:val="left"/>
      </w:pPr>
      <w:r>
        <w:rPr>
          <w:b/>
        </w:rPr>
        <w:t>Větrání:</w:t>
      </w:r>
      <w:r>
        <w:t xml:space="preserve">   </w:t>
      </w:r>
    </w:p>
    <w:p w14:paraId="38D0FBCF" w14:textId="77777777" w:rsidR="00D46DA5" w:rsidRDefault="009E31CD">
      <w:pPr>
        <w:spacing w:after="264"/>
        <w:ind w:left="-5" w:right="0"/>
      </w:pPr>
      <w:r>
        <w:lastRenderedPageBreak/>
        <w:t xml:space="preserve">Větrání je zajištěno přirozeně okny a pokud venkovní teplota dovolí, okna jsou částečně a bezpečně otevřena stále. V případě, že okna nemůžou ventilovat vzduch po celou dobu provozu, zajistí pečující osoba výměnu vzduchu každou hodinu na dobu, kterou meteorologické podmínky dovolí, minimálně však na pět minut. Ráno před příchodem dětí a odpoledne po jejich odchodu se okna otevírají na vyvětrání kompletně alespoň na patnáct minut. </w:t>
      </w:r>
    </w:p>
    <w:p w14:paraId="4458FB62" w14:textId="77777777" w:rsidR="00D46DA5" w:rsidRDefault="009E31CD">
      <w:pPr>
        <w:pStyle w:val="Nadpis2"/>
        <w:ind w:left="-5"/>
      </w:pPr>
      <w:r>
        <w:t xml:space="preserve">B) Osvětlení </w:t>
      </w:r>
    </w:p>
    <w:p w14:paraId="24B0A782" w14:textId="77777777" w:rsidR="00D46DA5" w:rsidRDefault="009E31CD">
      <w:pPr>
        <w:spacing w:after="264"/>
        <w:ind w:left="-5" w:right="0"/>
      </w:pPr>
      <w:r>
        <w:t xml:space="preserve">Okna v místnostech zajištují dostatečné denní osvětlení, které je doplněno o umělé vyhovující osvětlení shora. Sluneční záření lze regulovat záclonami na oknech. </w:t>
      </w:r>
    </w:p>
    <w:p w14:paraId="2816F5F4" w14:textId="77777777" w:rsidR="00D46DA5" w:rsidRDefault="009E31CD">
      <w:pPr>
        <w:spacing w:after="0"/>
        <w:ind w:left="-5" w:right="0"/>
        <w:jc w:val="left"/>
      </w:pPr>
      <w:r>
        <w:rPr>
          <w:b/>
          <w:sz w:val="24"/>
        </w:rPr>
        <w:t xml:space="preserve">C) Další </w:t>
      </w:r>
    </w:p>
    <w:p w14:paraId="13E64F4F" w14:textId="77777777" w:rsidR="00D46DA5" w:rsidRDefault="009E31CD">
      <w:pPr>
        <w:ind w:left="-5" w:right="0"/>
      </w:pPr>
      <w:r>
        <w:t xml:space="preserve">V celém objektu DS a přilehlé zahradě platí přísný zákaz kouření, užívání alkoholu a jiných návykových látek. </w:t>
      </w:r>
    </w:p>
    <w:p w14:paraId="057D4FFC" w14:textId="77777777" w:rsidR="00D46DA5" w:rsidRDefault="009E31CD">
      <w:pPr>
        <w:pStyle w:val="Nadpis1"/>
        <w:tabs>
          <w:tab w:val="center" w:pos="758"/>
          <w:tab w:val="center" w:pos="4110"/>
        </w:tabs>
        <w:spacing w:after="207"/>
        <w:ind w:left="0" w:right="0" w:firstLine="0"/>
      </w:pPr>
      <w:r>
        <w:rPr>
          <w:rFonts w:ascii="Calibri" w:eastAsia="Calibri" w:hAnsi="Calibri" w:cs="Calibri"/>
          <w:b w:val="0"/>
          <w:sz w:val="22"/>
        </w:rPr>
        <w:tab/>
      </w:r>
      <w:r>
        <w:t>VI.</w:t>
      </w:r>
      <w:r>
        <w:tab/>
        <w:t xml:space="preserve">Způsob zajištění výměny a skladování prádla </w:t>
      </w:r>
    </w:p>
    <w:p w14:paraId="3372388F" w14:textId="77777777" w:rsidR="00D46DA5" w:rsidRDefault="009E31CD">
      <w:pPr>
        <w:pStyle w:val="Nadpis2"/>
        <w:ind w:left="-5"/>
      </w:pPr>
      <w:r>
        <w:t xml:space="preserve">A) Výměna prádla </w:t>
      </w:r>
    </w:p>
    <w:p w14:paraId="3FF0A0C3" w14:textId="77777777" w:rsidR="00D46DA5" w:rsidRDefault="009E31CD">
      <w:pPr>
        <w:spacing w:after="344"/>
        <w:ind w:left="-5" w:right="0"/>
      </w:pPr>
      <w:r>
        <w:t xml:space="preserve">Výměna lůžkovin probíhá nejméně jednou za 2 týdny, ručníků jednou za týden, nebo v případě potřeby ihned. Závěsy zavěšené na stropě a jiné dekorační závěsy a záclony se perou jednou za dva měsíce. Úklidové hadry se přepírají každý den a jednou za týden se mění po vyprání v páře. </w:t>
      </w:r>
    </w:p>
    <w:p w14:paraId="0D543860" w14:textId="77777777" w:rsidR="00D46DA5" w:rsidRDefault="009E31CD">
      <w:pPr>
        <w:pStyle w:val="Nadpis2"/>
        <w:ind w:left="-5"/>
      </w:pPr>
      <w:r>
        <w:t xml:space="preserve">B) Praní prádla </w:t>
      </w:r>
    </w:p>
    <w:p w14:paraId="7303850D" w14:textId="77777777" w:rsidR="00D46DA5" w:rsidRDefault="009E31CD">
      <w:pPr>
        <w:spacing w:after="264"/>
        <w:ind w:left="-5" w:right="0"/>
      </w:pPr>
      <w:r>
        <w:t xml:space="preserve">Praní prádla probíhá u provozovatele doma v pračce na 60 stupňů Celsia parní péčí, následné vysušení v sušičce a zabití případných bakterií parní žehličkou na nejvyšší stupeň také tam. </w:t>
      </w:r>
    </w:p>
    <w:p w14:paraId="69143D2E" w14:textId="77777777" w:rsidR="00D46DA5" w:rsidRDefault="009E31CD">
      <w:pPr>
        <w:pStyle w:val="Nadpis2"/>
        <w:ind w:left="-5"/>
      </w:pPr>
      <w:r>
        <w:t xml:space="preserve">C) Manipulace s prádlem a jeho skladování  </w:t>
      </w:r>
    </w:p>
    <w:p w14:paraId="487BF87C" w14:textId="77777777" w:rsidR="00D46DA5" w:rsidRDefault="009E31CD">
      <w:pPr>
        <w:ind w:left="-5" w:right="0"/>
      </w:pPr>
      <w:r>
        <w:t xml:space="preserve">Použité ložní prádlo, úklidové hadry a ručníky se při výměně (v pátek po provozní době) uloží do plastových pytlů na jedno použití a okamžitě se odnesou provozovateli domů k vyprání. V případě potřeby okamžité výměny ložního prádla či ručníků se uloží do jednorázového plastového pytle, který se zanese přes spojovací chodbu mezi prostorem dětské skupiny a fary do uklízecí místnosti, kde se po skončení provozní doby vyzvedne a zanese k provozovateli domů. Výměna závěsů probíhá podobně. Závěsy se po sundání uloží do jednorázového plastového pytle a dopraví se k provozovateli domů na vyprání. </w:t>
      </w:r>
    </w:p>
    <w:p w14:paraId="56F880AA" w14:textId="77777777" w:rsidR="00D46DA5" w:rsidRDefault="009E31CD">
      <w:pPr>
        <w:spacing w:after="653"/>
        <w:ind w:left="-5" w:right="0"/>
      </w:pPr>
      <w:r>
        <w:t xml:space="preserve">Čisté, vyprané prádlo se dopravuje také v jednorázových plastových pytlích a vždy se udržuje zásadně odděleně od prádla použitého. V nejlepším případě se závěsy okamžitě pověsí, ručníky taktéž a ložní prádlo se povleče, případně se prádlo uloží zabalené v jednorázových plastových pytlích do skříní či polic kanceláře oddělené od prostoru dětské skupiny. Tamtéž a taktéž se ukládají náhradní ručníky a ložní prádlo. Náhradní ručníky pro potřebu okamžité výměny jsou uloženy v regálu v prostorách dětského hygienického zařízení. Náhradní peřiny a ložní prádlo pro potřebu okamžité výměny jsou uloženy v jednorázových plastových pytlích pod policemi s matracemi v prostorách herny. </w:t>
      </w:r>
    </w:p>
    <w:p w14:paraId="166CEEE0" w14:textId="77777777" w:rsidR="00D46DA5" w:rsidRDefault="009E31CD">
      <w:pPr>
        <w:pStyle w:val="Nadpis1"/>
        <w:tabs>
          <w:tab w:val="center" w:pos="812"/>
          <w:tab w:val="center" w:pos="3490"/>
        </w:tabs>
        <w:spacing w:after="207"/>
        <w:ind w:left="0" w:right="0" w:firstLine="0"/>
      </w:pPr>
      <w:r>
        <w:rPr>
          <w:rFonts w:ascii="Calibri" w:eastAsia="Calibri" w:hAnsi="Calibri" w:cs="Calibri"/>
          <w:b w:val="0"/>
          <w:sz w:val="22"/>
        </w:rPr>
        <w:tab/>
      </w:r>
      <w:r>
        <w:t>VII.</w:t>
      </w:r>
      <w:r>
        <w:tab/>
        <w:t xml:space="preserve">Hygienický režim provozu zařízení </w:t>
      </w:r>
    </w:p>
    <w:p w14:paraId="6C14B72D" w14:textId="77777777" w:rsidR="00D46DA5" w:rsidRDefault="009E31CD">
      <w:pPr>
        <w:pStyle w:val="Nadpis2"/>
        <w:ind w:left="-5"/>
      </w:pPr>
      <w:r>
        <w:t xml:space="preserve">A) Denní úklid </w:t>
      </w:r>
    </w:p>
    <w:p w14:paraId="71C43534" w14:textId="77777777" w:rsidR="00D46DA5" w:rsidRDefault="009E31CD">
      <w:pPr>
        <w:spacing w:after="344"/>
        <w:ind w:left="-5" w:right="0"/>
      </w:pPr>
      <w:r>
        <w:t xml:space="preserve">Zajištěn každý den po skončení provozu. Vlhkým hadrem se stírají veškeré plochy nábytku, okenní parapety, kliky, rukojeti splachovadel, vysaje se podlaha i koberce, vytře se podlaha, vynesou se odpadky a za použití čisticích prostředků s dezinfekčním účinkem se umyjí plochy v kuchyni, stoly, umývadla, záchodové mísy a sedátka na záchodech. </w:t>
      </w:r>
    </w:p>
    <w:p w14:paraId="0F39EF79" w14:textId="77777777" w:rsidR="00D46DA5" w:rsidRDefault="009E31CD">
      <w:pPr>
        <w:pStyle w:val="Nadpis2"/>
        <w:ind w:left="-5"/>
      </w:pPr>
      <w:r>
        <w:t xml:space="preserve">B) Celkový úklid </w:t>
      </w:r>
    </w:p>
    <w:p w14:paraId="3CA4B7DE" w14:textId="77777777" w:rsidR="00D46DA5" w:rsidRDefault="009E31CD">
      <w:pPr>
        <w:spacing w:after="344"/>
        <w:ind w:left="-5" w:right="0"/>
      </w:pPr>
      <w:r>
        <w:t xml:space="preserve">Jednou týdně (v pátek po skončení provozu) se myjí omyvatelné částí stěn na záchodech a dezinfikují se umývárny a záchody. Veškerá stálá výzdoba se jednou týdně očistí prachovkou a/nebo vlhkým hadrem, nebo se v případě potřeby </w:t>
      </w:r>
      <w:r>
        <w:lastRenderedPageBreak/>
        <w:t xml:space="preserve">vymění za novou. Minimálně třikrát ročně se myjí okna včetně rámů a svítidel. Dvakrát ročně probíhá celkový úklid všech prostor školy a jedenkrát za dva roky se uskutečňuje malování, v případě potřeby ihned. </w:t>
      </w:r>
    </w:p>
    <w:p w14:paraId="162EA15C" w14:textId="77777777" w:rsidR="00D46DA5" w:rsidRDefault="009E31CD">
      <w:pPr>
        <w:spacing w:after="0"/>
        <w:ind w:left="-5" w:right="0"/>
        <w:jc w:val="left"/>
      </w:pPr>
      <w:r>
        <w:rPr>
          <w:b/>
          <w:sz w:val="24"/>
        </w:rPr>
        <w:t xml:space="preserve">C) Odpady </w:t>
      </w:r>
    </w:p>
    <w:p w14:paraId="15F0F481" w14:textId="77777777" w:rsidR="00D46DA5" w:rsidRDefault="009E31CD">
      <w:pPr>
        <w:spacing w:after="259"/>
        <w:ind w:left="-5" w:right="0"/>
      </w:pPr>
      <w:r>
        <w:t xml:space="preserve">V DS jsou umístěny koše pro sběr odpadu. Smíšený odpad je vynášen denně. </w:t>
      </w:r>
    </w:p>
    <w:p w14:paraId="57E0C789" w14:textId="77777777" w:rsidR="00D46DA5" w:rsidRDefault="009E31CD">
      <w:pPr>
        <w:pStyle w:val="Nadpis2"/>
        <w:ind w:left="-5"/>
      </w:pPr>
      <w:r>
        <w:t xml:space="preserve">D) Bezpečnost prostor DS </w:t>
      </w:r>
    </w:p>
    <w:p w14:paraId="6553C854" w14:textId="77777777" w:rsidR="00D46DA5" w:rsidRDefault="009E31CD">
      <w:pPr>
        <w:ind w:left="-5" w:right="0"/>
      </w:pPr>
      <w:r>
        <w:t xml:space="preserve">Prostory odpovídají hygienickým a protipožárním předpisům. Preventivní protipožární kontrola probíhá pravidelně 1x za rok. Kontrola hasicích přístrojů probíhá 1x za rok externí firmou nabízející servis požárních služeb. V DS jsou instalovány protipožární hlásiče a požární zařízení. Dále se v každém prostoru nachází manuál první pomoci a kontakty na rychlou záchrannou pomoc. Lékárnička, která je dle potřeby ihned doplňovaná se nachází v boxu tomu určenému a zabezpečenému proti přístupu dětí (kuchyň). Veškeré elektrické spotřebiče jsou pravidelně revidovány a kontrolovány podle zákonných norem. Všechny prostory využívané pro práci s dětmi a služby, jakož i provozní zázemí zařízení jsou řádně zkolaudované a využívané v souladu s kolaudačním rozhodnutím. </w:t>
      </w:r>
    </w:p>
    <w:p w14:paraId="5A393E7E" w14:textId="77777777" w:rsidR="00D46DA5" w:rsidRDefault="009E31CD">
      <w:pPr>
        <w:pStyle w:val="Nadpis1"/>
        <w:tabs>
          <w:tab w:val="center" w:pos="867"/>
          <w:tab w:val="center" w:pos="3031"/>
        </w:tabs>
        <w:ind w:left="0" w:right="0" w:firstLine="0"/>
      </w:pPr>
      <w:r>
        <w:rPr>
          <w:rFonts w:ascii="Calibri" w:eastAsia="Calibri" w:hAnsi="Calibri" w:cs="Calibri"/>
          <w:b w:val="0"/>
          <w:sz w:val="22"/>
        </w:rPr>
        <w:tab/>
      </w:r>
      <w:r>
        <w:t>VIII.</w:t>
      </w:r>
      <w:r>
        <w:tab/>
        <w:t>Základní povinnosti rodičů</w:t>
      </w:r>
      <w:r>
        <w:rPr>
          <w:sz w:val="20"/>
        </w:rPr>
        <w:t xml:space="preserve"> </w:t>
      </w:r>
    </w:p>
    <w:p w14:paraId="611F4AE7" w14:textId="77777777" w:rsidR="00D46DA5" w:rsidRDefault="009E31CD">
      <w:pPr>
        <w:ind w:left="-5" w:right="0"/>
      </w:pPr>
      <w:r>
        <w:t xml:space="preserve">Rodiče dodržují provozní řád a provozní dobu DS. </w:t>
      </w:r>
    </w:p>
    <w:p w14:paraId="088965AD" w14:textId="77777777" w:rsidR="00D46DA5" w:rsidRDefault="009E31CD">
      <w:pPr>
        <w:ind w:left="-5" w:right="0"/>
      </w:pPr>
      <w:r>
        <w:t xml:space="preserve">Rodiče přivádí své děti do DS pouze zdravé, bez známek infekce a nemoci. </w:t>
      </w:r>
    </w:p>
    <w:p w14:paraId="1A0E4497" w14:textId="77777777" w:rsidR="00D46DA5" w:rsidRDefault="009E31CD">
      <w:pPr>
        <w:ind w:left="-5" w:right="1146"/>
      </w:pPr>
      <w:r>
        <w:t xml:space="preserve">Rodiče jsou povinni nahlásit změnu údajů uvedených ve smlouvě bezodkladně (změna zaměstnavatele, změna trvalého bydliště, změna telefonního kontaktu, apod). </w:t>
      </w:r>
    </w:p>
    <w:p w14:paraId="306A04D0" w14:textId="77777777" w:rsidR="00D46DA5" w:rsidRDefault="009E31CD">
      <w:pPr>
        <w:ind w:left="-5" w:right="0"/>
      </w:pPr>
      <w:r>
        <w:t xml:space="preserve">Rodiče jsou povinni oznámit veškeré změny v péči o dítě (změna stravy, alergie, apod). </w:t>
      </w:r>
    </w:p>
    <w:p w14:paraId="6E475CA0" w14:textId="77777777" w:rsidR="00D46DA5" w:rsidRDefault="009E31CD">
      <w:pPr>
        <w:ind w:left="-5" w:right="1690"/>
      </w:pPr>
      <w:r>
        <w:t xml:space="preserve">Rodiče jsou povinni uhradit školné ve stanovené výši a stanoveném termínu dle smlouvy. Pokud se rodič/zákonný zástupce rozhodne ukončit docházku v DS, musí tak provést </w:t>
      </w:r>
    </w:p>
    <w:p w14:paraId="42B967C0" w14:textId="77777777" w:rsidR="00D46DA5" w:rsidRDefault="009E31CD">
      <w:pPr>
        <w:spacing w:after="353"/>
        <w:ind w:left="-5" w:right="0"/>
      </w:pPr>
      <w:r>
        <w:t xml:space="preserve">písemně, doručením výpovědi druhé straně. Výpovědní lhůta činí minimálně 30 dnů od jejího doručení s ohledem na datum podání (dítě musí odchodit následující měsíc od podání výpovědi. Př: 15.1. Rodič vypoví smlouvu, dítě odchodí celý únor a v březnu už nenastoupí). </w:t>
      </w:r>
    </w:p>
    <w:p w14:paraId="5DCE13BB" w14:textId="77777777" w:rsidR="00D46DA5" w:rsidRDefault="009E31CD">
      <w:pPr>
        <w:pStyle w:val="Nadpis1"/>
        <w:tabs>
          <w:tab w:val="center" w:pos="758"/>
          <w:tab w:val="center" w:pos="3877"/>
        </w:tabs>
        <w:ind w:left="0" w:right="0" w:firstLine="0"/>
      </w:pPr>
      <w:r>
        <w:rPr>
          <w:rFonts w:ascii="Calibri" w:eastAsia="Calibri" w:hAnsi="Calibri" w:cs="Calibri"/>
          <w:b w:val="0"/>
          <w:sz w:val="22"/>
        </w:rPr>
        <w:tab/>
      </w:r>
      <w:r>
        <w:t>IX.</w:t>
      </w:r>
      <w:r>
        <w:tab/>
        <w:t xml:space="preserve">Základní povinnosti poskytovatele služby </w:t>
      </w:r>
    </w:p>
    <w:p w14:paraId="45D7C4C0" w14:textId="77777777" w:rsidR="00D46DA5" w:rsidRDefault="009E31CD">
      <w:pPr>
        <w:spacing w:after="273"/>
        <w:ind w:left="-5" w:right="0"/>
      </w:pPr>
      <w:r>
        <w:t xml:space="preserve">Poskytovatel je povinen uzavřít smlouvu s rodiči o poskytnutí služby péče o dítě v dětské skupině. Poskytovatel dodržuje denní režim dětí stanovený v provozním řádu a rozvrhu. Poskytovatel zajišťuje evidenci docházky dítěte. Pečující osoby dbají na bezpečnost dětí a dodržování správných hygienických návyků. </w:t>
      </w:r>
    </w:p>
    <w:p w14:paraId="01A3CF19" w14:textId="77777777" w:rsidR="00D46DA5" w:rsidRDefault="009E31CD">
      <w:pPr>
        <w:pStyle w:val="Nadpis1"/>
        <w:tabs>
          <w:tab w:val="center" w:pos="703"/>
          <w:tab w:val="center" w:pos="2715"/>
        </w:tabs>
        <w:ind w:left="0" w:right="0" w:firstLine="0"/>
      </w:pPr>
      <w:r>
        <w:rPr>
          <w:rFonts w:ascii="Calibri" w:eastAsia="Calibri" w:hAnsi="Calibri" w:cs="Calibri"/>
          <w:b w:val="0"/>
          <w:sz w:val="22"/>
        </w:rPr>
        <w:tab/>
      </w:r>
      <w:r>
        <w:t>X.</w:t>
      </w:r>
      <w:r>
        <w:tab/>
        <w:t xml:space="preserve">Závěrečná ustanovení  </w:t>
      </w:r>
    </w:p>
    <w:p w14:paraId="044CA14A" w14:textId="77777777" w:rsidR="00D46DA5" w:rsidRDefault="009E31CD">
      <w:pPr>
        <w:ind w:left="-5" w:right="0"/>
      </w:pPr>
      <w:r>
        <w:t xml:space="preserve">Seznámení se s provozním řádem a jeho dodržování je závazné pro všechny zaměstnance DS a rodiče dětí navštěvujících DS. Poskytovatel si vyhrazuje právo na změnu provozního řádu. Vydání a případné změny provozního řádu jsou možné po dohodě se všemi zaměstnanci. Všechny pečující osoby, včetně nově přijímaných zaměstnanců, budou s tímto provozním řádem seznámeni před podpisem pracovní smlouvy. Změny budou rodičům hlášeny včas. </w:t>
      </w:r>
    </w:p>
    <w:p w14:paraId="0AD457FF" w14:textId="77777777" w:rsidR="00D46DA5" w:rsidRDefault="009E31CD">
      <w:pPr>
        <w:ind w:left="-5" w:right="0"/>
      </w:pPr>
      <w:r>
        <w:t xml:space="preserve">Kontrolu dodržování řádu provádí vedoucí pracovník DS. </w:t>
      </w:r>
    </w:p>
    <w:sectPr w:rsidR="00D46DA5">
      <w:footerReference w:type="even" r:id="rId6"/>
      <w:footerReference w:type="default" r:id="rId7"/>
      <w:footerReference w:type="first" r:id="rId8"/>
      <w:pgSz w:w="12240" w:h="15840"/>
      <w:pgMar w:top="1407" w:right="1414" w:bottom="1451" w:left="1417" w:header="708" w:footer="10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7C3F8" w14:textId="77777777" w:rsidR="009E31CD" w:rsidRDefault="009E31CD">
      <w:pPr>
        <w:spacing w:after="0" w:line="240" w:lineRule="auto"/>
      </w:pPr>
      <w:r>
        <w:separator/>
      </w:r>
    </w:p>
  </w:endnote>
  <w:endnote w:type="continuationSeparator" w:id="0">
    <w:p w14:paraId="4BC1B05C" w14:textId="77777777" w:rsidR="009E31CD" w:rsidRDefault="009E3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5CEF" w14:textId="77777777" w:rsidR="00D46DA5" w:rsidRDefault="009E31CD">
    <w:pPr>
      <w:spacing w:after="0"/>
      <w:ind w:left="0"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2D70" w14:textId="77777777" w:rsidR="00D46DA5" w:rsidRDefault="009E31CD">
    <w:pPr>
      <w:spacing w:after="0"/>
      <w:ind w:left="0"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4D218" w14:textId="77777777" w:rsidR="00D46DA5" w:rsidRDefault="009E31CD">
    <w:pPr>
      <w:spacing w:after="0"/>
      <w:ind w:left="0"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C8FFC" w14:textId="77777777" w:rsidR="009E31CD" w:rsidRDefault="009E31CD">
      <w:pPr>
        <w:spacing w:after="0" w:line="240" w:lineRule="auto"/>
      </w:pPr>
      <w:r>
        <w:separator/>
      </w:r>
    </w:p>
  </w:footnote>
  <w:footnote w:type="continuationSeparator" w:id="0">
    <w:p w14:paraId="13956FE4" w14:textId="77777777" w:rsidR="009E31CD" w:rsidRDefault="009E31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DA5"/>
    <w:rsid w:val="00243E0B"/>
    <w:rsid w:val="007F1204"/>
    <w:rsid w:val="009A0272"/>
    <w:rsid w:val="009E31CD"/>
    <w:rsid w:val="00B33DDF"/>
    <w:rsid w:val="00D46DA5"/>
    <w:rsid w:val="00E913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529E42A0"/>
  <w15:docId w15:val="{A2F79AFD-EBC5-9A46-81B0-23634A73A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59" w:lineRule="auto"/>
      <w:ind w:left="10" w:right="3" w:hanging="10"/>
      <w:jc w:val="both"/>
    </w:pPr>
    <w:rPr>
      <w:rFonts w:ascii="Times New Roman" w:eastAsia="Times New Roman" w:hAnsi="Times New Roman" w:cs="Times New Roman"/>
      <w:color w:val="000000"/>
      <w:sz w:val="20"/>
    </w:rPr>
  </w:style>
  <w:style w:type="paragraph" w:styleId="Nadpis1">
    <w:name w:val="heading 1"/>
    <w:next w:val="Normln"/>
    <w:link w:val="Nadpis1Char"/>
    <w:uiPriority w:val="9"/>
    <w:qFormat/>
    <w:pPr>
      <w:keepNext/>
      <w:keepLines/>
      <w:spacing w:after="138" w:line="259" w:lineRule="auto"/>
      <w:ind w:left="10" w:right="3" w:hanging="10"/>
      <w:outlineLvl w:val="0"/>
    </w:pPr>
    <w:rPr>
      <w:rFonts w:ascii="Times New Roman" w:eastAsia="Times New Roman" w:hAnsi="Times New Roman" w:cs="Times New Roman"/>
      <w:b/>
      <w:color w:val="000000"/>
      <w:sz w:val="28"/>
    </w:rPr>
  </w:style>
  <w:style w:type="paragraph" w:styleId="Nadpis2">
    <w:name w:val="heading 2"/>
    <w:next w:val="Normln"/>
    <w:link w:val="Nadpis2Char"/>
    <w:uiPriority w:val="9"/>
    <w:unhideWhenUsed/>
    <w:qFormat/>
    <w:pPr>
      <w:keepNext/>
      <w:keepLines/>
      <w:spacing w:after="0" w:line="259" w:lineRule="auto"/>
      <w:ind w:left="10" w:hanging="10"/>
      <w:outlineLvl w:val="1"/>
    </w:pPr>
    <w:rPr>
      <w:rFonts w:ascii="Times New Roman" w:eastAsia="Times New Roman" w:hAnsi="Times New Roman" w:cs="Times New Roman"/>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color w:val="000000"/>
      <w:sz w:val="24"/>
    </w:rPr>
  </w:style>
  <w:style w:type="character" w:customStyle="1" w:styleId="Nadpis1Char">
    <w:name w:val="Nadpis 1 Char"/>
    <w:link w:val="Nadpis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3038</Words>
  <Characters>17925</Characters>
  <Application>Microsoft Office Word</Application>
  <DocSecurity>0</DocSecurity>
  <Lines>149</Lines>
  <Paragraphs>41</Paragraphs>
  <ScaleCrop>false</ScaleCrop>
  <Company/>
  <LinksUpToDate>false</LinksUpToDate>
  <CharactersWithSpaces>20922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Provozní řád</dc:title>
  <dc:subject/>
  <dc:creator/>
  <cp:keywords/>
  <cp:lastModifiedBy>Dominik Svěch</cp:lastModifiedBy>
  <cp:revision>2</cp:revision>
  <dcterms:created xsi:type="dcterms:W3CDTF">2026-05-06T08:59:00Z</dcterms:created>
  <dcterms:modified xsi:type="dcterms:W3CDTF">2026-05-06T08:59:00Z</dcterms:modified>
</cp:coreProperties>
</file>